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5"/>
        <w:gridCol w:w="1696"/>
      </w:tblGrid>
      <w:tr>
        <w:trPr/>
        <w:tc>
          <w:tcPr>
            <w:tcW w:w="7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ytu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</w:rPr>
              <w:t>I Konferencja z cyklu APIRogów</w:t>
            </w:r>
          </w:p>
          <w:p>
            <w:pPr>
              <w:pStyle w:val="Tytu"/>
              <w:spacing w:lineRule="auto" w:line="240"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</w:rPr>
              <w:t>DOSKONALIMY POLSKIE PSZCZELARSTWO – DLA LUDZI I DLA ŚRODOWISKA</w:t>
            </w:r>
          </w:p>
          <w:p>
            <w:pPr>
              <w:pStyle w:val="Tytu"/>
              <w:spacing w:lineRule="auto" w:line="240" w:before="0" w:after="0"/>
              <w:contextualSpacing/>
              <w:jc w:val="center"/>
              <w:rPr>
                <w:sz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</w:rPr>
              <w:t>Rogów, 21-22 marca 2020 roku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807720" cy="942975"/>
                  <wp:effectExtent l="0" t="0" r="0" b="0"/>
                  <wp:docPr id="1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Tytu"/>
        <w:jc w:val="center"/>
        <w:rPr>
          <w:b/>
          <w:b/>
          <w:sz w:val="44"/>
        </w:rPr>
      </w:pPr>
      <w:r>
        <w:rPr>
          <w:b/>
          <w:sz w:val="44"/>
        </w:rPr>
        <w:t>Program konferencji</w:t>
      </w:r>
    </w:p>
    <w:p>
      <w:pPr>
        <w:pStyle w:val="Tytu"/>
        <w:jc w:val="center"/>
        <w:rPr>
          <w:sz w:val="32"/>
        </w:rPr>
      </w:pPr>
      <w:r>
        <w:rPr>
          <w:sz w:val="32"/>
        </w:rPr>
        <w:t>21 marca, Sortownia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4850" w:type="pct"/>
        <w:jc w:val="left"/>
        <w:tblInd w:w="-13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58"/>
        <w:gridCol w:w="3079"/>
        <w:gridCol w:w="4462"/>
      </w:tblGrid>
      <w:tr>
        <w:trPr/>
        <w:tc>
          <w:tcPr>
            <w:tcW w:w="879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10:30-11:00. Uroczyste otwarcie Targów APIRogów 2020 i Konferencji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11:00-11:30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Podsumowanie projektu z Budżetu Obywatelskiego Województwa Łódzkiego „SĄ PSZCZOŁY – JEST ŻYCIE”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Andrzej Górczyński</w:t>
              <w:br/>
            </w:r>
            <w:r>
              <w:rPr>
                <w:i/>
                <w:iCs/>
              </w:rPr>
              <w:t>Członek Zarządu Województwa Łódzkiego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11:30-12:00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O pszczelarzu roku – najbardziej prestiżowym wyróżnieniu branżowym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Dr Joanna Pawłowska-Tyszko</w:t>
              <w:br/>
              <w:t>Dr inż. Sławomir Jarka</w:t>
              <w:br/>
            </w:r>
            <w:r>
              <w:rPr>
                <w:i/>
                <w:iCs/>
              </w:rPr>
              <w:t>Fundacja Edukacji Ekonomicznej i Rozwoju Obszarów Wiejskich</w:t>
            </w:r>
          </w:p>
        </w:tc>
      </w:tr>
      <w:tr>
        <w:trPr/>
        <w:tc>
          <w:tcPr>
            <w:tcW w:w="879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  <w:i/>
                <w:iCs/>
              </w:rPr>
              <w:t>12:00-12:30. Przerwa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12:30-15:00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Sesja I. Hodowla i genetyka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Prowadząca: prof. Małgorzata Bieńkowska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12:30-13:15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Doskonalenie pogłowia we współczesnej pasiece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Prof. Jerzy Paleolog</w:t>
              <w:br/>
            </w:r>
            <w:r>
              <w:rPr>
                <w:i/>
                <w:iCs/>
              </w:rPr>
              <w:t>Kierownik Katedry Zoologii i Ekologii Zwierząt Uniwersytetu Przyrodniczego w Lublinie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13:15-14:00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Kierowanie rozwojem rodzin pszczelich i wykorzystanie pożytków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Dr Jakub Gąbka</w:t>
              <w:br/>
            </w:r>
            <w:r>
              <w:rPr>
                <w:i/>
                <w:iCs/>
              </w:rPr>
              <w:t>Pracownia Pszczelnictwa Instytutu Nauk o Zwierzętach SGGW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14:00-14:45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Hodowla matek pszczelich od kuchni; obalamy mity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Mgr Monika Leleń i Mgr Przemysław Szeliga</w:t>
              <w:br/>
            </w:r>
            <w:r>
              <w:rPr>
                <w:i/>
                <w:iCs/>
              </w:rPr>
              <w:t>Hodowcy matek pszczelich „Pasieka Szeligów”</w:t>
            </w:r>
          </w:p>
        </w:tc>
      </w:tr>
      <w:tr>
        <w:trPr/>
        <w:tc>
          <w:tcPr>
            <w:tcW w:w="879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  <w:i/>
                <w:iCs/>
              </w:rPr>
              <w:t>15:00-15:30. Przerwa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15:30-18:00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SESJA II. Globalne problemy pszczelarstwa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Prowadzący: lek. wet. Andrzej Bober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15:30-16:15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Beekeeping – The global picture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Dr Peter Kozmus</w:t>
              <w:br/>
            </w:r>
            <w:r>
              <w:rPr>
                <w:i/>
                <w:iCs/>
              </w:rPr>
              <w:t>Wiceprezydent Apimondii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16:15-17:00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Zgnilec amerykański; w czym jest problem?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i/>
                <w:iCs/>
              </w:rPr>
              <w:t>Lek. Wet. Andrzej Bober</w:t>
              <w:br/>
              <w:t>Zastępca Kierownika Zakładu chorób Pszczół Państwowego Instytutu Weterynaryjnego Państwowego Instytutu Badawczego w Puławach</w:t>
            </w:r>
          </w:p>
        </w:tc>
      </w:tr>
      <w:tr>
        <w:trPr/>
        <w:tc>
          <w:tcPr>
            <w:tcW w:w="12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17:00-17:45</w:t>
            </w:r>
          </w:p>
        </w:tc>
        <w:tc>
          <w:tcPr>
            <w:tcW w:w="30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Bee protection measures in European Union and pesticide risk assessment regulations</w:t>
            </w:r>
          </w:p>
        </w:tc>
        <w:tc>
          <w:tcPr>
            <w:tcW w:w="4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Dr Fani Hatjina</w:t>
              <w:br/>
            </w:r>
            <w:r>
              <w:rPr>
                <w:i/>
                <w:iCs/>
              </w:rPr>
              <w:t>Director of Institute of Animal Science &amp; Division of Apiculture in Nea Moudania, Greece</w:t>
            </w:r>
          </w:p>
        </w:tc>
      </w:tr>
    </w:tbl>
    <w:p>
      <w:pPr>
        <w:pStyle w:val="Normal"/>
        <w:rPr/>
      </w:pPr>
      <w:r>
        <w:rPr>
          <w:b/>
          <w:bCs/>
        </w:rPr>
        <w:t> 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Tytu"/>
        <w:jc w:val="center"/>
        <w:rPr>
          <w:sz w:val="32"/>
        </w:rPr>
      </w:pPr>
      <w:r>
        <w:rPr>
          <w:sz w:val="32"/>
        </w:rPr>
        <w:t>22 marca, Sortownia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9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69"/>
        <w:gridCol w:w="3125"/>
        <w:gridCol w:w="4678"/>
      </w:tblGrid>
      <w:tr>
        <w:trPr/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10:30-13:00</w:t>
            </w:r>
          </w:p>
        </w:tc>
        <w:tc>
          <w:tcPr>
            <w:tcW w:w="3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Sesja I. Choroby pszczół</w:t>
            </w:r>
          </w:p>
        </w:tc>
        <w:tc>
          <w:tcPr>
            <w:tcW w:w="4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Prowadzący: Dr Jakub Gąbka</w:t>
            </w:r>
          </w:p>
        </w:tc>
      </w:tr>
      <w:tr>
        <w:trPr/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10:30-11:15</w:t>
            </w:r>
          </w:p>
        </w:tc>
        <w:tc>
          <w:tcPr>
            <w:tcW w:w="3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Postępy w wirusologii pszczelej jako krok milowy na drodze do zrozumienia przyczyn strat rodzin pszczelich w różnych okresach sezonu</w:t>
            </w:r>
          </w:p>
        </w:tc>
        <w:tc>
          <w:tcPr>
            <w:tcW w:w="4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 xml:space="preserve">Prof. Grażyna Topolska </w:t>
              <w:br/>
            </w:r>
            <w:r>
              <w:rPr>
                <w:i/>
                <w:iCs/>
              </w:rPr>
              <w:t>Emerytowany kierownik Pracowni Chorób Owadów Użytkowych SGGW</w:t>
            </w:r>
          </w:p>
        </w:tc>
      </w:tr>
      <w:tr>
        <w:trPr/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11:15-12:00</w:t>
            </w:r>
          </w:p>
        </w:tc>
        <w:tc>
          <w:tcPr>
            <w:tcW w:w="3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Badanie reprodukcyjności pasożyta Varroa destructor</w:t>
            </w:r>
          </w:p>
        </w:tc>
        <w:tc>
          <w:tcPr>
            <w:tcW w:w="4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Prof. Małgorzata Bieńkowska</w:t>
              <w:br/>
            </w:r>
            <w:r>
              <w:rPr>
                <w:i/>
                <w:iCs/>
              </w:rPr>
              <w:t>Zakład Pszczelnictwa Instytutu Ogrodnictwa w Puławach</w:t>
            </w:r>
          </w:p>
        </w:tc>
      </w:tr>
      <w:tr>
        <w:trPr/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12:00-12:45</w:t>
            </w:r>
          </w:p>
        </w:tc>
        <w:tc>
          <w:tcPr>
            <w:tcW w:w="3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Zabiegi higieniczno-hodowlane: syzyfowa praca czy remedium na choroby pszczół i czerwiu?</w:t>
            </w:r>
          </w:p>
        </w:tc>
        <w:tc>
          <w:tcPr>
            <w:tcW w:w="4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Dr Anna Gajda</w:t>
              <w:br/>
            </w:r>
            <w:r>
              <w:rPr>
                <w:i/>
                <w:iCs/>
              </w:rPr>
              <w:t>Kierownik Pracowni Chorób Owadów Użytkowych Instytutu Medycyny Weterynaryjnej SGGW</w:t>
            </w:r>
          </w:p>
        </w:tc>
      </w:tr>
      <w:tr>
        <w:trPr/>
        <w:tc>
          <w:tcPr>
            <w:tcW w:w="907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13:00-13:30. Przerwa</w:t>
            </w:r>
          </w:p>
        </w:tc>
      </w:tr>
      <w:tr>
        <w:trPr/>
        <w:tc>
          <w:tcPr>
            <w:tcW w:w="1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13:30-15:30</w:t>
            </w:r>
          </w:p>
        </w:tc>
        <w:tc>
          <w:tcPr>
            <w:tcW w:w="3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SESJA II. Pszczoły wracają do lasu</w:t>
            </w:r>
          </w:p>
        </w:tc>
        <w:tc>
          <w:tcPr>
            <w:tcW w:w="4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Prowadząca: Dr Anna Gajda</w:t>
            </w:r>
          </w:p>
        </w:tc>
      </w:tr>
      <w:tr>
        <w:trPr/>
        <w:tc>
          <w:tcPr>
            <w:tcW w:w="43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Prezentacja programu PGL Lasy Państwowe pn.: “Pszczoły wracają do lasu”</w:t>
            </w:r>
          </w:p>
        </w:tc>
        <w:tc>
          <w:tcPr>
            <w:tcW w:w="4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="40" w:after="40"/>
              <w:rPr/>
            </w:pPr>
            <w:r>
              <w:rPr/>
              <w:t>Dr inż. Kazimierz Szabla</w:t>
              <w:br/>
            </w:r>
            <w:r>
              <w:rPr>
                <w:i/>
                <w:iCs/>
              </w:rPr>
              <w:t>PGL Lasy Państwowe</w:t>
            </w:r>
          </w:p>
        </w:tc>
      </w:tr>
      <w:tr>
        <w:trPr/>
        <w:tc>
          <w:tcPr>
            <w:tcW w:w="907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/>
            </w:pPr>
            <w:r>
              <w:rPr>
                <w:b/>
                <w:bCs/>
              </w:rPr>
              <w:t>15:30-16:00. Podsumowanie konferencji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95dc1"/>
    <w:rPr>
      <w:color w:val="0563C1" w:themeColor="hyperlink"/>
      <w:u w:val="single"/>
    </w:rPr>
  </w:style>
  <w:style w:type="character" w:styleId="TytuZnak" w:customStyle="1">
    <w:name w:val="Tytuł Znak"/>
    <w:basedOn w:val="DefaultParagraphFont"/>
    <w:link w:val="Tytu"/>
    <w:uiPriority w:val="10"/>
    <w:qFormat/>
    <w:rsid w:val="00595dc1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uiPriority w:val="10"/>
    <w:qFormat/>
    <w:rsid w:val="00595dc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95d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LibreOffice/5.0.4.2$Windows_x86 LibreOffice_project/2b9802c1994aa0b7dc6079e128979269cf95bc78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2020-02-06T11:28:00Z</dcterms:created>
  <dc:creator>Kinga Borowska</dc:creator>
  <dc:language>pl-PL</dc:language>
  <cp:lastModifiedBy>Kinga Borowska</cp:lastModifiedBy>
  <dcterms:modified xsi:type="dcterms:W3CDTF">2020-02-06T11:37:00Z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