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38" w:rsidRDefault="00C75E01" w:rsidP="00D31A08">
      <w:pPr>
        <w:pStyle w:val="Default"/>
        <w:spacing w:line="360" w:lineRule="atLeast"/>
        <w:jc w:val="center"/>
        <w:rPr>
          <w:rFonts w:ascii="Calibri" w:hAnsi="Calibri" w:cs="Calibri"/>
          <w:b/>
          <w:sz w:val="28"/>
          <w:szCs w:val="28"/>
          <w:lang w:val="da-DK"/>
        </w:rPr>
      </w:pP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57785</wp:posOffset>
            </wp:positionV>
            <wp:extent cx="1001395" cy="619125"/>
            <wp:effectExtent l="0" t="0" r="8255" b="9525"/>
            <wp:wrapTight wrapText="bothSides">
              <wp:wrapPolygon edited="0">
                <wp:start x="7807" y="0"/>
                <wp:lineTo x="2465" y="3323"/>
                <wp:lineTo x="822" y="5982"/>
                <wp:lineTo x="0" y="18609"/>
                <wp:lineTo x="0" y="21268"/>
                <wp:lineTo x="411" y="21268"/>
                <wp:lineTo x="21367" y="21268"/>
                <wp:lineTo x="21367" y="18609"/>
                <wp:lineTo x="20956" y="6646"/>
                <wp:lineTo x="19313" y="3988"/>
                <wp:lineTo x="13560" y="0"/>
                <wp:lineTo x="7807" y="0"/>
              </wp:wrapPolygon>
            </wp:wrapTight>
            <wp:docPr id="2" name="Grafik 2" descr="C:\Users\Bienefeld.BIENENKUNDE\Desktop\Neuer Ordner\Präsentationen\2018\Smartbees Kongress Görlitz_20.10.2018\Dokumente\Logos\cropped-logo-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enefeld.BIENENKUNDE\Desktop\Neuer Ordner\Präsentationen\2018\Smartbees Kongress Görlitz_20.10.2018\Dokumente\Logos\cropped-logo-2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199390</wp:posOffset>
            </wp:positionV>
            <wp:extent cx="147447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209" y="21120"/>
                <wp:lineTo x="21209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H-Motto_blau_1cm_rgb_Powerpointpraesentation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200660</wp:posOffset>
            </wp:positionV>
            <wp:extent cx="1207770" cy="433705"/>
            <wp:effectExtent l="0" t="0" r="0" b="4445"/>
            <wp:wrapTight wrapText="bothSides">
              <wp:wrapPolygon edited="0">
                <wp:start x="0" y="0"/>
                <wp:lineTo x="0" y="20873"/>
                <wp:lineTo x="21123" y="20873"/>
                <wp:lineTo x="21123" y="8539"/>
                <wp:lineTo x="17035" y="0"/>
                <wp:lineTo x="0" y="0"/>
              </wp:wrapPolygon>
            </wp:wrapTight>
            <wp:docPr id="4" name="Grafik 4" descr="C:\Users\Bienefeld.BIENENKUNDE\Desktop\Neuer Ordner\Präsentationen\2018\Smartbees Kongress Görlitz_20.10.2018\Dokumente\Logos\logo INHORT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enefeld.BIENENKUNDE\Desktop\Neuer Ordner\Präsentationen\2018\Smartbees Kongress Görlitz_20.10.2018\Dokumente\Logos\logo INHORT 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106680</wp:posOffset>
            </wp:positionV>
            <wp:extent cx="1066800" cy="531495"/>
            <wp:effectExtent l="0" t="0" r="0" b="1905"/>
            <wp:wrapTight wrapText="bothSides">
              <wp:wrapPolygon edited="0">
                <wp:start x="0" y="0"/>
                <wp:lineTo x="0" y="20903"/>
                <wp:lineTo x="21214" y="20903"/>
                <wp:lineTo x="21214" y="0"/>
                <wp:lineTo x="0" y="0"/>
              </wp:wrapPolygon>
            </wp:wrapTight>
            <wp:docPr id="5" name="Grafik 5" descr="C:\Users\Bienefeld.BIENENKUNDE\Desktop\Neuer Ordner\Präsentationen\2018\Smartbees Kongress Görlitz_20.10.2018\Dokumente\Logos\Logo_LIB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enefeld.BIENENKUNDE\Desktop\Neuer Ordner\Präsentationen\2018\Smartbees Kongress Görlitz_20.10.2018\Dokumente\Logos\Logo_LIB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  <w:sz w:val="28"/>
          <w:szCs w:val="28"/>
          <w:lang w:val="pl-PL"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-17780</wp:posOffset>
            </wp:positionV>
            <wp:extent cx="1083310" cy="712470"/>
            <wp:effectExtent l="0" t="0" r="2540" b="0"/>
            <wp:wrapTight wrapText="bothSides">
              <wp:wrapPolygon edited="0">
                <wp:start x="0" y="0"/>
                <wp:lineTo x="0" y="20791"/>
                <wp:lineTo x="21271" y="20791"/>
                <wp:lineTo x="21271" y="0"/>
                <wp:lineTo x="0" y="0"/>
              </wp:wrapPolygon>
            </wp:wrapTight>
            <wp:docPr id="1" name="Grafik 1" descr="C:\Users\Bienefeld.BIENENKUNDE\Desktop\Neuer Ordner\Präsentationen\2018\Smartbees Kongress Görlitz_20.10.2018\Dokumente\Logo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enefeld.BIENENKUNDE\Desktop\Neuer Ordner\Präsentationen\2018\Smartbees Kongress Görlitz_20.10.2018\Dokumente\Logos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038" w:rsidRDefault="00E37038" w:rsidP="00E37038">
      <w:pPr>
        <w:pStyle w:val="Default"/>
        <w:spacing w:line="360" w:lineRule="atLeast"/>
        <w:jc w:val="center"/>
        <w:rPr>
          <w:rFonts w:ascii="Calibri" w:hAnsi="Calibri" w:cs="Calibri"/>
          <w:b/>
          <w:sz w:val="28"/>
          <w:szCs w:val="28"/>
          <w:lang w:val="da-DK"/>
        </w:rPr>
      </w:pPr>
    </w:p>
    <w:p w:rsidR="00071099" w:rsidRPr="00360540" w:rsidRDefault="00071099" w:rsidP="00E37038">
      <w:pPr>
        <w:pStyle w:val="Default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360540">
        <w:rPr>
          <w:rFonts w:ascii="Times New Roman" w:hAnsi="Times New Roman" w:cs="Times New Roman"/>
          <w:b/>
          <w:sz w:val="28"/>
          <w:szCs w:val="28"/>
          <w:lang w:val="da-DK"/>
        </w:rPr>
        <w:t>SmartBees</w:t>
      </w:r>
      <w:r w:rsidR="00E37038" w:rsidRPr="00360540">
        <w:rPr>
          <w:rFonts w:ascii="Times New Roman" w:hAnsi="Times New Roman" w:cs="Times New Roman"/>
          <w:b/>
          <w:sz w:val="28"/>
          <w:szCs w:val="28"/>
          <w:lang w:val="da-DK"/>
        </w:rPr>
        <w:t xml:space="preserve"> –</w:t>
      </w:r>
      <w:r w:rsidRPr="00360540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  <w:r w:rsidR="00994EB4" w:rsidRPr="00360540">
        <w:rPr>
          <w:rFonts w:ascii="Times New Roman" w:hAnsi="Times New Roman" w:cs="Times New Roman"/>
          <w:b/>
          <w:sz w:val="28"/>
          <w:szCs w:val="28"/>
          <w:lang w:val="da-DK"/>
        </w:rPr>
        <w:t>Strategie długofalowe w udoskonalaniu genetycznym oraz zachowaniu różnorodności genetycznej pszczoły miodnej</w:t>
      </w:r>
    </w:p>
    <w:p w:rsidR="00E37038" w:rsidRPr="00360540" w:rsidRDefault="00E37038" w:rsidP="00E37038">
      <w:pPr>
        <w:pStyle w:val="Default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C67EF3" w:rsidRPr="00360540" w:rsidRDefault="004F4386">
      <w:pPr>
        <w:pStyle w:val="Default"/>
        <w:spacing w:line="360" w:lineRule="atLeast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360540">
        <w:rPr>
          <w:rFonts w:ascii="Times New Roman" w:hAnsi="Times New Roman" w:cs="Times New Roman"/>
          <w:b/>
          <w:sz w:val="28"/>
          <w:szCs w:val="28"/>
          <w:lang w:val="da-DK"/>
        </w:rPr>
        <w:t xml:space="preserve">                           </w:t>
      </w:r>
      <w:r w:rsidR="00994EB4" w:rsidRPr="00360540">
        <w:rPr>
          <w:rFonts w:ascii="Times New Roman" w:hAnsi="Times New Roman" w:cs="Times New Roman"/>
          <w:b/>
          <w:sz w:val="28"/>
          <w:szCs w:val="28"/>
          <w:lang w:val="da-DK"/>
        </w:rPr>
        <w:t>Niemiecko-polska konferencja w Zgorzelcu, 20.10.2018</w:t>
      </w:r>
      <w:r w:rsidR="003F6034" w:rsidRPr="00360540"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</w:p>
    <w:p w:rsidR="00C77E3F" w:rsidRPr="00360540" w:rsidRDefault="00994EB4">
      <w:pPr>
        <w:pStyle w:val="Default"/>
        <w:spacing w:line="360" w:lineRule="atLeast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Miejsce posiedzenia</w:t>
      </w:r>
      <w:r w:rsidR="00C67EF3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: Jugendhaus Wartburg, Johannes-Wüsten-Str 21., 02826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Zgorzelec, Niemcy</w:t>
      </w:r>
    </w:p>
    <w:p w:rsidR="003F6034" w:rsidRPr="00360540" w:rsidRDefault="004F4386">
      <w:pPr>
        <w:pStyle w:val="Default"/>
        <w:spacing w:line="360" w:lineRule="atLeast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               </w:t>
      </w:r>
      <w:r w:rsidR="00AD028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(</w:t>
      </w:r>
      <w:r w:rsidR="00994EB4" w:rsidRPr="00360540">
        <w:rPr>
          <w:rFonts w:ascii="Times New Roman" w:hAnsi="Times New Roman" w:cs="Times New Roman"/>
          <w:sz w:val="24"/>
          <w:szCs w:val="24"/>
          <w:lang w:val="da-DK"/>
        </w:rPr>
        <w:t>Wykłady będą tłumaczone na oba języki)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3F6034" w:rsidRPr="00360540" w:rsidRDefault="003F6034">
      <w:pPr>
        <w:pStyle w:val="Default"/>
        <w:spacing w:line="36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:rsidR="00991147" w:rsidRDefault="00943C96" w:rsidP="00994EB4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09:00-09:</w:t>
      </w:r>
      <w:r w:rsidR="00991147" w:rsidRPr="00360540">
        <w:rPr>
          <w:rFonts w:ascii="Times New Roman" w:hAnsi="Times New Roman" w:cs="Times New Roman"/>
          <w:sz w:val="24"/>
          <w:szCs w:val="24"/>
          <w:lang w:val="da-DK"/>
        </w:rPr>
        <w:t>10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994EB4" w:rsidRPr="00360540">
        <w:rPr>
          <w:rFonts w:ascii="Times New Roman" w:hAnsi="Times New Roman" w:cs="Times New Roman"/>
          <w:sz w:val="24"/>
          <w:szCs w:val="24"/>
          <w:lang w:val="da-DK"/>
        </w:rPr>
        <w:t>Powitanie oraz przedstawienie programu konferencji</w:t>
      </w:r>
    </w:p>
    <w:p w:rsidR="00360540" w:rsidRPr="00360540" w:rsidRDefault="00360540" w:rsidP="00994EB4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991147" w:rsidRPr="00360540" w:rsidRDefault="00991147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09:10-09:40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360540">
        <w:rPr>
          <w:rFonts w:ascii="Times New Roman" w:hAnsi="Times New Roman" w:cs="Times New Roman"/>
          <w:sz w:val="24"/>
          <w:szCs w:val="24"/>
          <w:lang w:val="da-DK"/>
        </w:rPr>
        <w:t>Wystąpienia</w:t>
      </w:r>
      <w:r w:rsidR="00994EB4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gości honorowych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C77E3F" w:rsidRPr="00360540" w:rsidRDefault="00C77E3F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1D7E8A" w:rsidRPr="00360540" w:rsidRDefault="00943C96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pl-PL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09:</w:t>
      </w:r>
      <w:r w:rsidR="00991147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0-10: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3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412A2" w:rsidRPr="00360540">
        <w:rPr>
          <w:rFonts w:ascii="Times New Roman" w:hAnsi="Times New Roman" w:cs="Times New Roman"/>
          <w:sz w:val="24"/>
          <w:szCs w:val="24"/>
          <w:lang w:val="pl-PL"/>
        </w:rPr>
        <w:t xml:space="preserve">Omówienie projektu </w:t>
      </w:r>
      <w:proofErr w:type="spellStart"/>
      <w:r w:rsidR="004412A2" w:rsidRPr="00360540">
        <w:rPr>
          <w:rFonts w:ascii="Times New Roman" w:hAnsi="Times New Roman" w:cs="Times New Roman"/>
          <w:sz w:val="24"/>
          <w:szCs w:val="24"/>
          <w:lang w:val="pl-PL"/>
        </w:rPr>
        <w:t>Smartbees</w:t>
      </w:r>
      <w:proofErr w:type="spellEnd"/>
      <w:r w:rsidR="004412A2" w:rsidRPr="00360540">
        <w:rPr>
          <w:rFonts w:ascii="Times New Roman" w:hAnsi="Times New Roman" w:cs="Times New Roman"/>
          <w:sz w:val="24"/>
          <w:szCs w:val="24"/>
          <w:lang w:val="pl-PL"/>
        </w:rPr>
        <w:t xml:space="preserve"> i wyników dotyczących wykorzystania nowych, zrównoważonych strategii hodowlanych.</w:t>
      </w:r>
    </w:p>
    <w:p w:rsidR="00BB0533" w:rsidRPr="00360540" w:rsidRDefault="001D7E8A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   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</w:t>
      </w:r>
      <w:r w:rsidR="00BB0533" w:rsidRPr="00360540">
        <w:rPr>
          <w:rFonts w:ascii="Times New Roman" w:hAnsi="Times New Roman" w:cs="Times New Roman"/>
          <w:sz w:val="24"/>
          <w:szCs w:val="24"/>
          <w:lang w:val="da-DK"/>
        </w:rPr>
        <w:t>K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aspar</w:t>
      </w:r>
      <w:r w:rsidR="00BB0533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Bienefeld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DC6447" w:rsidRPr="00360540" w:rsidRDefault="00DC6447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10: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3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B52BC0" w:rsidRPr="00360540">
        <w:rPr>
          <w:rFonts w:ascii="Times New Roman" w:hAnsi="Times New Roman" w:cs="Times New Roman"/>
          <w:b/>
          <w:sz w:val="24"/>
          <w:szCs w:val="24"/>
          <w:lang w:val="da-DK"/>
        </w:rPr>
        <w:t>Przerwa na kawę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BB0533" w:rsidRPr="00360540" w:rsidRDefault="00BB0533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–1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.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412A2" w:rsidRPr="00360540">
        <w:rPr>
          <w:rFonts w:ascii="Times New Roman" w:hAnsi="Times New Roman" w:cs="Times New Roman"/>
          <w:sz w:val="24"/>
          <w:szCs w:val="24"/>
          <w:lang w:val="da-DK"/>
        </w:rPr>
        <w:t>Organizacja</w:t>
      </w:r>
      <w:r w:rsidR="00CE4168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hodowli pszcz</w:t>
      </w:r>
      <w:r w:rsidR="004412A2" w:rsidRPr="00360540">
        <w:rPr>
          <w:rFonts w:ascii="Times New Roman" w:hAnsi="Times New Roman" w:cs="Times New Roman"/>
          <w:sz w:val="24"/>
          <w:szCs w:val="24"/>
          <w:lang w:val="da-DK"/>
        </w:rPr>
        <w:t>ół</w:t>
      </w:r>
      <w:r w:rsidR="00CE4168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w Polsce oraz na Litwie</w:t>
      </w:r>
      <w:r w:rsidR="00CE4168" w:rsidRPr="00360540">
        <w:rPr>
          <w:rFonts w:ascii="Times New Roman" w:hAnsi="Times New Roman" w:cs="Times New Roman"/>
          <w:b/>
          <w:sz w:val="24"/>
          <w:szCs w:val="24"/>
          <w:lang w:val="da-DK"/>
        </w:rPr>
        <w:t>.</w:t>
      </w:r>
      <w:r w:rsidR="003C2322" w:rsidRPr="00360540">
        <w:rPr>
          <w:rFonts w:ascii="Times New Roman" w:hAnsi="Times New Roman" w:cs="Times New Roman"/>
          <w:sz w:val="24"/>
          <w:szCs w:val="24"/>
          <w:lang w:val="da-DK"/>
        </w:rPr>
        <w:br/>
      </w:r>
      <w:r w:rsidR="00555D22" w:rsidRPr="00360540">
        <w:rPr>
          <w:rFonts w:ascii="Times New Roman" w:hAnsi="Times New Roman" w:cs="Times New Roman"/>
          <w:sz w:val="24"/>
          <w:szCs w:val="24"/>
          <w:lang w:val="pl-PL"/>
        </w:rPr>
        <w:t>Małgorzata Bieńkowska</w:t>
      </w:r>
      <w:r w:rsidR="00555D2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987C9D" w:rsidRPr="00360540" w:rsidRDefault="00DC6447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pl-PL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2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C2EAD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412A2" w:rsidRPr="00360540">
        <w:rPr>
          <w:rFonts w:ascii="Times New Roman" w:hAnsi="Times New Roman" w:cs="Times New Roman"/>
          <w:sz w:val="24"/>
          <w:szCs w:val="24"/>
          <w:lang w:val="pl-PL"/>
        </w:rPr>
        <w:t>Różnorodność biologiczna i strategie ochrony europejskich pszczół miodnych</w:t>
      </w:r>
    </w:p>
    <w:p w:rsidR="00DC6447" w:rsidRPr="00360540" w:rsidRDefault="00987C9D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   </w:t>
      </w:r>
      <w:r w:rsidR="00DC6447" w:rsidRPr="00360540">
        <w:rPr>
          <w:rFonts w:ascii="Times New Roman" w:hAnsi="Times New Roman" w:cs="Times New Roman"/>
          <w:sz w:val="24"/>
          <w:szCs w:val="24"/>
          <w:lang w:val="da-DK"/>
        </w:rPr>
        <w:t>M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arina</w:t>
      </w:r>
      <w:r w:rsidR="00DC6447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Meixner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DC6447" w:rsidRPr="00360540" w:rsidRDefault="00DC6447" w:rsidP="00E37038">
      <w:pPr>
        <w:pStyle w:val="Default"/>
        <w:ind w:left="1701" w:hanging="1701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12:</w:t>
      </w:r>
      <w:r w:rsidR="00987C9D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3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987C9D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CE4168" w:rsidRPr="00360540">
        <w:rPr>
          <w:rFonts w:ascii="Times New Roman" w:hAnsi="Times New Roman" w:cs="Times New Roman"/>
          <w:b/>
          <w:sz w:val="24"/>
          <w:szCs w:val="24"/>
          <w:lang w:val="da-DK"/>
        </w:rPr>
        <w:t>Przerwa obiadowa</w:t>
      </w:r>
      <w:r w:rsidRPr="00360540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77E3F" w:rsidRPr="00360540" w:rsidRDefault="00943C96" w:rsidP="004412A2">
      <w:pPr>
        <w:pStyle w:val="Nagwek1"/>
        <w:spacing w:before="0" w:beforeAutospacing="0" w:after="0" w:afterAutospacing="0"/>
        <w:ind w:left="1650" w:hanging="1650"/>
        <w:rPr>
          <w:b w:val="0"/>
          <w:sz w:val="24"/>
          <w:szCs w:val="24"/>
          <w:lang w:val="da-DK"/>
        </w:rPr>
      </w:pPr>
      <w:r w:rsidRPr="00360540">
        <w:rPr>
          <w:b w:val="0"/>
          <w:sz w:val="24"/>
          <w:szCs w:val="24"/>
          <w:lang w:val="da-DK"/>
        </w:rPr>
        <w:t>1</w:t>
      </w:r>
      <w:r w:rsidR="00D83261" w:rsidRPr="00360540">
        <w:rPr>
          <w:b w:val="0"/>
          <w:sz w:val="24"/>
          <w:szCs w:val="24"/>
          <w:lang w:val="da-DK"/>
        </w:rPr>
        <w:t>3</w:t>
      </w:r>
      <w:r w:rsidRPr="00360540">
        <w:rPr>
          <w:b w:val="0"/>
          <w:sz w:val="24"/>
          <w:szCs w:val="24"/>
          <w:lang w:val="da-DK"/>
        </w:rPr>
        <w:t>:</w:t>
      </w:r>
      <w:r w:rsidR="00987C9D" w:rsidRPr="00360540">
        <w:rPr>
          <w:b w:val="0"/>
          <w:sz w:val="24"/>
          <w:szCs w:val="24"/>
          <w:lang w:val="da-DK"/>
        </w:rPr>
        <w:t>4</w:t>
      </w:r>
      <w:r w:rsidRPr="00360540">
        <w:rPr>
          <w:b w:val="0"/>
          <w:sz w:val="24"/>
          <w:szCs w:val="24"/>
          <w:lang w:val="da-DK"/>
        </w:rPr>
        <w:t>0-1</w:t>
      </w:r>
      <w:r w:rsidR="00D83261" w:rsidRPr="00360540">
        <w:rPr>
          <w:b w:val="0"/>
          <w:sz w:val="24"/>
          <w:szCs w:val="24"/>
          <w:lang w:val="da-DK"/>
        </w:rPr>
        <w:t>4</w:t>
      </w:r>
      <w:r w:rsidRPr="00360540">
        <w:rPr>
          <w:b w:val="0"/>
          <w:sz w:val="24"/>
          <w:szCs w:val="24"/>
          <w:lang w:val="da-DK"/>
        </w:rPr>
        <w:t>:</w:t>
      </w:r>
      <w:r w:rsidR="00987C9D" w:rsidRPr="00360540">
        <w:rPr>
          <w:b w:val="0"/>
          <w:sz w:val="24"/>
          <w:szCs w:val="24"/>
          <w:lang w:val="da-DK"/>
        </w:rPr>
        <w:t>3</w:t>
      </w:r>
      <w:r w:rsidR="00D83261" w:rsidRPr="00360540">
        <w:rPr>
          <w:b w:val="0"/>
          <w:sz w:val="24"/>
          <w:szCs w:val="24"/>
          <w:lang w:val="da-DK"/>
        </w:rPr>
        <w:t>0</w:t>
      </w:r>
      <w:r w:rsidRPr="00360540">
        <w:rPr>
          <w:b w:val="0"/>
          <w:sz w:val="24"/>
          <w:szCs w:val="24"/>
          <w:lang w:val="da-DK"/>
        </w:rPr>
        <w:tab/>
      </w:r>
      <w:r w:rsidR="004151EE" w:rsidRPr="00360540">
        <w:rPr>
          <w:b w:val="0"/>
          <w:sz w:val="24"/>
          <w:szCs w:val="24"/>
          <w:lang w:val="da-DK"/>
        </w:rPr>
        <w:t>Pszczoły miodne, waroza,</w:t>
      </w:r>
      <w:r w:rsidR="00622A87" w:rsidRPr="00360540">
        <w:rPr>
          <w:b w:val="0"/>
          <w:sz w:val="24"/>
          <w:szCs w:val="24"/>
          <w:lang w:val="da-DK"/>
        </w:rPr>
        <w:t xml:space="preserve"> wirus deformacji skrzydeł: now</w:t>
      </w:r>
      <w:r w:rsidR="004412A2" w:rsidRPr="00360540">
        <w:rPr>
          <w:b w:val="0"/>
          <w:sz w:val="24"/>
          <w:szCs w:val="24"/>
          <w:lang w:val="da-DK"/>
        </w:rPr>
        <w:t xml:space="preserve">e spojrzenie </w:t>
      </w:r>
      <w:r w:rsidR="00622A87" w:rsidRPr="00360540">
        <w:rPr>
          <w:b w:val="0"/>
          <w:sz w:val="24"/>
          <w:szCs w:val="24"/>
          <w:lang w:val="da-DK"/>
        </w:rPr>
        <w:t>na skomplikowaną korelacją</w:t>
      </w:r>
      <w:r w:rsidR="00987C9D" w:rsidRPr="00360540">
        <w:rPr>
          <w:b w:val="0"/>
          <w:sz w:val="24"/>
          <w:szCs w:val="24"/>
          <w:lang w:val="da-DK"/>
        </w:rPr>
        <w:t xml:space="preserve"> </w:t>
      </w:r>
    </w:p>
    <w:p w:rsidR="00C77E3F" w:rsidRPr="00360540" w:rsidRDefault="00943C96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3C2322" w:rsidRPr="00360540">
        <w:rPr>
          <w:rFonts w:ascii="Times New Roman" w:hAnsi="Times New Roman" w:cs="Times New Roman"/>
          <w:sz w:val="24"/>
          <w:szCs w:val="24"/>
          <w:lang w:val="da-DK"/>
        </w:rPr>
        <w:t>E</w:t>
      </w:r>
      <w:r w:rsidR="001642D4" w:rsidRPr="00360540">
        <w:rPr>
          <w:rFonts w:ascii="Times New Roman" w:hAnsi="Times New Roman" w:cs="Times New Roman"/>
          <w:sz w:val="24"/>
          <w:szCs w:val="24"/>
          <w:lang w:val="da-DK"/>
        </w:rPr>
        <w:t>lke</w:t>
      </w:r>
      <w:r w:rsidR="003C232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Genersch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4412A2" w:rsidRPr="00360540" w:rsidRDefault="00943C96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987C9D" w:rsidRPr="00360540">
        <w:rPr>
          <w:rFonts w:ascii="Times New Roman" w:hAnsi="Times New Roman" w:cs="Times New Roman"/>
          <w:sz w:val="24"/>
          <w:szCs w:val="24"/>
          <w:lang w:val="da-DK"/>
        </w:rPr>
        <w:t>3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987C9D" w:rsidRPr="00360540">
        <w:rPr>
          <w:rFonts w:ascii="Times New Roman" w:hAnsi="Times New Roman" w:cs="Times New Roman"/>
          <w:sz w:val="24"/>
          <w:szCs w:val="24"/>
          <w:lang w:val="da-DK"/>
        </w:rPr>
        <w:t>2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0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412A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Testy oceny </w:t>
      </w:r>
      <w:r w:rsidR="00622A87" w:rsidRPr="00360540">
        <w:rPr>
          <w:rFonts w:ascii="Times New Roman" w:hAnsi="Times New Roman" w:cs="Times New Roman"/>
          <w:sz w:val="24"/>
          <w:szCs w:val="24"/>
          <w:lang w:val="da-DK"/>
        </w:rPr>
        <w:t>oraz selekcja</w:t>
      </w:r>
      <w:r w:rsidR="004412A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pszczół przystosowanych do lokalnych warunków środowiskowych w Polsce.</w:t>
      </w:r>
    </w:p>
    <w:p w:rsidR="00C77E3F" w:rsidRPr="00360540" w:rsidRDefault="001D7E8A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pl-PL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                            </w:t>
      </w:r>
      <w:r w:rsidR="00BE436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BE4362" w:rsidRPr="00360540">
        <w:rPr>
          <w:rFonts w:ascii="Times New Roman" w:hAnsi="Times New Roman" w:cs="Times New Roman"/>
          <w:sz w:val="24"/>
          <w:szCs w:val="24"/>
          <w:lang w:val="pl-PL"/>
        </w:rPr>
        <w:t xml:space="preserve">Przemysław Szeliga 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BE4362" w:rsidRPr="00360540" w:rsidRDefault="00DC6447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15: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2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-15: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0  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bookmarkStart w:id="0" w:name="_GoBack"/>
      <w:r w:rsidR="004151EE" w:rsidRPr="00360540">
        <w:rPr>
          <w:rFonts w:ascii="Times New Roman" w:hAnsi="Times New Roman" w:cs="Times New Roman"/>
          <w:b/>
          <w:sz w:val="24"/>
          <w:szCs w:val="24"/>
          <w:lang w:val="da-DK"/>
        </w:rPr>
        <w:t>Przerwa na kawę</w:t>
      </w:r>
      <w:bookmarkEnd w:id="0"/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4412A2" w:rsidRPr="00360540" w:rsidRDefault="00943C96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5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-1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6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="00D83261" w:rsidRPr="00360540">
        <w:rPr>
          <w:rFonts w:ascii="Times New Roman" w:hAnsi="Times New Roman" w:cs="Times New Roman"/>
          <w:sz w:val="24"/>
          <w:szCs w:val="24"/>
          <w:lang w:val="da-DK"/>
        </w:rPr>
        <w:t>0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622A87" w:rsidRPr="00360540">
        <w:rPr>
          <w:rFonts w:ascii="Times New Roman" w:hAnsi="Times New Roman" w:cs="Times New Roman"/>
          <w:sz w:val="24"/>
          <w:szCs w:val="24"/>
          <w:lang w:val="da-DK"/>
        </w:rPr>
        <w:t>Selekcja odpornych</w:t>
      </w:r>
      <w:r w:rsidR="004412A2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pszczół miodnych z uwzględnieniem progów porażenia.</w:t>
      </w:r>
    </w:p>
    <w:p w:rsidR="00C77E3F" w:rsidRPr="00360540" w:rsidRDefault="00081F6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ab/>
        <w:t>R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alph</w:t>
      </w:r>
      <w:r w:rsidR="00C67EF3" w:rsidRPr="00360540">
        <w:rPr>
          <w:rFonts w:ascii="Times New Roman" w:hAnsi="Times New Roman" w:cs="Times New Roman"/>
          <w:sz w:val="24"/>
          <w:szCs w:val="24"/>
          <w:lang w:val="da-DK"/>
        </w:rPr>
        <w:t xml:space="preserve"> Büchler</w:t>
      </w:r>
    </w:p>
    <w:p w:rsidR="00A969B8" w:rsidRPr="00360540" w:rsidRDefault="00A969B8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</w:p>
    <w:p w:rsidR="00C77E3F" w:rsidRPr="00360540" w:rsidRDefault="00D83261" w:rsidP="00E37038">
      <w:pPr>
        <w:pStyle w:val="Default"/>
        <w:ind w:left="1701" w:hanging="1701"/>
        <w:rPr>
          <w:rFonts w:ascii="Times New Roman" w:hAnsi="Times New Roman" w:cs="Times New Roman"/>
          <w:sz w:val="24"/>
          <w:szCs w:val="24"/>
          <w:lang w:val="da-DK"/>
        </w:rPr>
      </w:pPr>
      <w:r w:rsidRPr="00360540">
        <w:rPr>
          <w:rFonts w:ascii="Times New Roman" w:hAnsi="Times New Roman" w:cs="Times New Roman"/>
          <w:sz w:val="24"/>
          <w:szCs w:val="24"/>
          <w:lang w:val="da-DK"/>
        </w:rPr>
        <w:t>16</w:t>
      </w:r>
      <w:r w:rsidR="00943C96" w:rsidRPr="00360540">
        <w:rPr>
          <w:rFonts w:ascii="Times New Roman" w:hAnsi="Times New Roman" w:cs="Times New Roman"/>
          <w:sz w:val="24"/>
          <w:szCs w:val="24"/>
          <w:lang w:val="da-DK"/>
        </w:rPr>
        <w:t>:</w:t>
      </w:r>
      <w:r w:rsidR="001D7E8A" w:rsidRPr="00360540">
        <w:rPr>
          <w:rFonts w:ascii="Times New Roman" w:hAnsi="Times New Roman" w:cs="Times New Roman"/>
          <w:sz w:val="24"/>
          <w:szCs w:val="24"/>
          <w:lang w:val="da-DK"/>
        </w:rPr>
        <w:t>4</w:t>
      </w:r>
      <w:r w:rsidR="00943C96" w:rsidRPr="00360540">
        <w:rPr>
          <w:rFonts w:ascii="Times New Roman" w:hAnsi="Times New Roman" w:cs="Times New Roman"/>
          <w:sz w:val="24"/>
          <w:szCs w:val="24"/>
          <w:lang w:val="da-DK"/>
        </w:rPr>
        <w:t>0-1</w:t>
      </w:r>
      <w:r w:rsidRPr="00360540">
        <w:rPr>
          <w:rFonts w:ascii="Times New Roman" w:hAnsi="Times New Roman" w:cs="Times New Roman"/>
          <w:sz w:val="24"/>
          <w:szCs w:val="24"/>
          <w:lang w:val="da-DK"/>
        </w:rPr>
        <w:t>7</w:t>
      </w:r>
      <w:r w:rsidR="00943C96" w:rsidRPr="00360540">
        <w:rPr>
          <w:rFonts w:ascii="Times New Roman" w:hAnsi="Times New Roman" w:cs="Times New Roman"/>
          <w:sz w:val="24"/>
          <w:szCs w:val="24"/>
          <w:lang w:val="da-DK"/>
        </w:rPr>
        <w:t>.00</w:t>
      </w:r>
      <w:r w:rsidR="00943C96" w:rsidRPr="00360540">
        <w:rPr>
          <w:rFonts w:ascii="Times New Roman" w:hAnsi="Times New Roman" w:cs="Times New Roman"/>
          <w:sz w:val="24"/>
          <w:szCs w:val="24"/>
          <w:lang w:val="da-DK"/>
        </w:rPr>
        <w:tab/>
      </w:r>
      <w:r w:rsidR="004151EE" w:rsidRPr="00360540">
        <w:rPr>
          <w:rFonts w:ascii="Times New Roman" w:hAnsi="Times New Roman" w:cs="Times New Roman"/>
          <w:b/>
          <w:sz w:val="24"/>
          <w:szCs w:val="24"/>
          <w:lang w:val="da-DK"/>
        </w:rPr>
        <w:t>Dyskusja podsumowująca</w:t>
      </w:r>
    </w:p>
    <w:p w:rsidR="00C77E3F" w:rsidRPr="001D7E8A" w:rsidRDefault="00C77E3F" w:rsidP="00E37038">
      <w:pPr>
        <w:pStyle w:val="Default"/>
        <w:rPr>
          <w:rFonts w:ascii="Calibri" w:hAnsi="Calibri" w:cs="Calibri"/>
          <w:sz w:val="24"/>
          <w:szCs w:val="24"/>
          <w:lang w:val="de-DE"/>
        </w:rPr>
      </w:pPr>
    </w:p>
    <w:sectPr w:rsidR="00C77E3F" w:rsidRPr="001D7E8A" w:rsidSect="00ED539F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749" w:rsidRDefault="00075749">
      <w:r>
        <w:separator/>
      </w:r>
    </w:p>
  </w:endnote>
  <w:endnote w:type="continuationSeparator" w:id="0">
    <w:p w:rsidR="00075749" w:rsidRDefault="0007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3F" w:rsidRDefault="00C77E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749" w:rsidRDefault="00075749">
      <w:r>
        <w:separator/>
      </w:r>
    </w:p>
  </w:footnote>
  <w:footnote w:type="continuationSeparator" w:id="0">
    <w:p w:rsidR="00075749" w:rsidRDefault="0007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3F" w:rsidRDefault="00C77E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F"/>
    <w:rsid w:val="00071099"/>
    <w:rsid w:val="00074657"/>
    <w:rsid w:val="00075749"/>
    <w:rsid w:val="00077EE4"/>
    <w:rsid w:val="00081F68"/>
    <w:rsid w:val="001642D4"/>
    <w:rsid w:val="001714FF"/>
    <w:rsid w:val="001C2EAD"/>
    <w:rsid w:val="001D7E8A"/>
    <w:rsid w:val="002316B2"/>
    <w:rsid w:val="00240E02"/>
    <w:rsid w:val="003379C8"/>
    <w:rsid w:val="00360540"/>
    <w:rsid w:val="003C2322"/>
    <w:rsid w:val="003C5355"/>
    <w:rsid w:val="003F6034"/>
    <w:rsid w:val="004151EE"/>
    <w:rsid w:val="004412A2"/>
    <w:rsid w:val="00475681"/>
    <w:rsid w:val="004F4386"/>
    <w:rsid w:val="00522725"/>
    <w:rsid w:val="00555D22"/>
    <w:rsid w:val="005B64D8"/>
    <w:rsid w:val="00622A87"/>
    <w:rsid w:val="00674F38"/>
    <w:rsid w:val="00723777"/>
    <w:rsid w:val="007A5E52"/>
    <w:rsid w:val="007B70FD"/>
    <w:rsid w:val="00937A6A"/>
    <w:rsid w:val="00943C96"/>
    <w:rsid w:val="009657E7"/>
    <w:rsid w:val="00987C9D"/>
    <w:rsid w:val="00991147"/>
    <w:rsid w:val="00994EB4"/>
    <w:rsid w:val="009C3B77"/>
    <w:rsid w:val="009D395E"/>
    <w:rsid w:val="009E481C"/>
    <w:rsid w:val="00A248A2"/>
    <w:rsid w:val="00A87228"/>
    <w:rsid w:val="00A969B8"/>
    <w:rsid w:val="00AD0282"/>
    <w:rsid w:val="00AD7969"/>
    <w:rsid w:val="00AF6A76"/>
    <w:rsid w:val="00B132F5"/>
    <w:rsid w:val="00B52BC0"/>
    <w:rsid w:val="00B76B45"/>
    <w:rsid w:val="00BB0533"/>
    <w:rsid w:val="00BE4362"/>
    <w:rsid w:val="00C20631"/>
    <w:rsid w:val="00C56CF5"/>
    <w:rsid w:val="00C67EF3"/>
    <w:rsid w:val="00C75E01"/>
    <w:rsid w:val="00C77E3F"/>
    <w:rsid w:val="00CE36F6"/>
    <w:rsid w:val="00CE4168"/>
    <w:rsid w:val="00D222BA"/>
    <w:rsid w:val="00D31A08"/>
    <w:rsid w:val="00D83261"/>
    <w:rsid w:val="00DC6447"/>
    <w:rsid w:val="00DE13A5"/>
    <w:rsid w:val="00E03766"/>
    <w:rsid w:val="00E37038"/>
    <w:rsid w:val="00EC57EC"/>
    <w:rsid w:val="00ED539F"/>
    <w:rsid w:val="00EE185D"/>
    <w:rsid w:val="00EF0EFD"/>
    <w:rsid w:val="00F40329"/>
    <w:rsid w:val="00F62E38"/>
    <w:rsid w:val="00F84248"/>
    <w:rsid w:val="00FB59C6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B3C7A-8055-4501-82E3-D578DE0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link w:val="berschrift1Zchn"/>
    <w:uiPriority w:val="9"/>
    <w:qFormat/>
    <w:rsid w:val="00B132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SprechblasentextZchn"/>
    <w:uiPriority w:val="99"/>
    <w:semiHidden/>
    <w:unhideWhenUsed/>
    <w:rsid w:val="00240E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Domylnaczcionkaakapitu"/>
    <w:link w:val="Tekstdymka"/>
    <w:uiPriority w:val="99"/>
    <w:semiHidden/>
    <w:rsid w:val="00240E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EE4"/>
    <w:rPr>
      <w:sz w:val="16"/>
      <w:szCs w:val="16"/>
    </w:rPr>
  </w:style>
  <w:style w:type="paragraph" w:styleId="Tekstkomentarza">
    <w:name w:val="annotation text"/>
    <w:basedOn w:val="Normalny"/>
    <w:link w:val="KommentartextZchn"/>
    <w:uiPriority w:val="99"/>
    <w:semiHidden/>
    <w:unhideWhenUsed/>
    <w:rsid w:val="00077EE4"/>
    <w:rPr>
      <w:sz w:val="20"/>
      <w:szCs w:val="20"/>
    </w:rPr>
  </w:style>
  <w:style w:type="character" w:customStyle="1" w:styleId="KommentartextZchn">
    <w:name w:val="Kommentartext Zchn"/>
    <w:basedOn w:val="Domylnaczcionkaakapitu"/>
    <w:link w:val="Tekstkomentarza"/>
    <w:uiPriority w:val="99"/>
    <w:semiHidden/>
    <w:rsid w:val="00077EE4"/>
  </w:style>
  <w:style w:type="paragraph" w:styleId="Tematkomentarza">
    <w:name w:val="annotation subject"/>
    <w:basedOn w:val="Tekstkomentarza"/>
    <w:next w:val="Tekstkomentarza"/>
    <w:link w:val="KommentarthemaZchn"/>
    <w:uiPriority w:val="99"/>
    <w:semiHidden/>
    <w:unhideWhenUsed/>
    <w:rsid w:val="00077EE4"/>
    <w:rPr>
      <w:b/>
      <w:bCs/>
    </w:rPr>
  </w:style>
  <w:style w:type="character" w:customStyle="1" w:styleId="KommentarthemaZchn">
    <w:name w:val="Kommentarthema Zchn"/>
    <w:basedOn w:val="KommentartextZchn"/>
    <w:link w:val="Tematkomentarza"/>
    <w:uiPriority w:val="99"/>
    <w:semiHidden/>
    <w:rsid w:val="00077EE4"/>
    <w:rPr>
      <w:b/>
      <w:bCs/>
    </w:rPr>
  </w:style>
  <w:style w:type="character" w:customStyle="1" w:styleId="berschrift1Zchn">
    <w:name w:val="Überschrift 1 Zchn"/>
    <w:basedOn w:val="Domylnaczcionkaakapitu"/>
    <w:link w:val="Nagwek1"/>
    <w:uiPriority w:val="9"/>
    <w:rsid w:val="00B132F5"/>
    <w:rPr>
      <w:rFonts w:eastAsia="Times New Roman"/>
      <w:b/>
      <w:bCs/>
      <w:kern w:val="36"/>
      <w:sz w:val="48"/>
      <w:szCs w:val="48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6E161-9D93-4C94-B102-53BF9FBF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LLH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Büchler, Dr. Ralph (LLH)</dc:creator>
  <cp:lastModifiedBy>x</cp:lastModifiedBy>
  <cp:revision>2</cp:revision>
  <cp:lastPrinted>2018-06-01T13:22:00Z</cp:lastPrinted>
  <dcterms:created xsi:type="dcterms:W3CDTF">2018-07-09T15:40:00Z</dcterms:created>
  <dcterms:modified xsi:type="dcterms:W3CDTF">2018-07-09T15:40:00Z</dcterms:modified>
</cp:coreProperties>
</file>